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FC" w:rsidRDefault="00396113" w:rsidP="00396113">
      <w:pPr>
        <w:pStyle w:val="Titre1"/>
      </w:pPr>
      <w:r>
        <w:t>Conseils bibliographiques et culturels pour l’année 2017-2018</w:t>
      </w:r>
    </w:p>
    <w:p w:rsidR="00396113" w:rsidRDefault="00396113" w:rsidP="00396113"/>
    <w:p w:rsidR="00396113" w:rsidRDefault="00396113" w:rsidP="006E07E7">
      <w:pPr>
        <w:jc w:val="both"/>
        <w:rPr>
          <w:rStyle w:val="Lienhypertexte"/>
        </w:rPr>
      </w:pPr>
      <w:r>
        <w:t>Un site québécois pour travailler l’orthographe et la grammaire (fiches, exercices corrigés…) :</w:t>
      </w:r>
      <w:r>
        <w:tab/>
        <w:t xml:space="preserve"> </w:t>
      </w:r>
      <w:hyperlink r:id="rId5" w:history="1">
        <w:r w:rsidRPr="00367B69">
          <w:rPr>
            <w:rStyle w:val="Lienhypertexte"/>
          </w:rPr>
          <w:t>https://www.ccdmd.qc.ca/fr/</w:t>
        </w:r>
      </w:hyperlink>
    </w:p>
    <w:p w:rsidR="00C1685D" w:rsidRDefault="00C1685D" w:rsidP="006E07E7">
      <w:pPr>
        <w:jc w:val="both"/>
        <w:rPr>
          <w:rStyle w:val="Lienhypertexte"/>
        </w:rPr>
      </w:pPr>
    </w:p>
    <w:p w:rsidR="00C1685D" w:rsidRDefault="00C1685D" w:rsidP="006E07E7">
      <w:pPr>
        <w:jc w:val="both"/>
      </w:pPr>
      <w:r>
        <w:t>Cette bibliographie</w:t>
      </w:r>
      <w:r w:rsidR="003F4AD9">
        <w:t xml:space="preserve"> sera complétée </w:t>
      </w:r>
      <w:r>
        <w:t>au cours de l’année scolaire. Conservez et relisez soigneusement vos cours de culture générale de 1</w:t>
      </w:r>
      <w:r>
        <w:rPr>
          <w:vertAlign w:val="superscript"/>
        </w:rPr>
        <w:t>ère</w:t>
      </w:r>
      <w:r>
        <w:t xml:space="preserve"> année : il s’y trouve certainement des textes utiles pour traiter le thème du corps</w:t>
      </w:r>
      <w:r w:rsidR="00533DC9">
        <w:t> ; dans le pré-bac, vous avez certainement lu et étudié des œuvres qui se rattachent à ce thème.</w:t>
      </w:r>
      <w:r>
        <w:t xml:space="preserve"> Pensez aussi à faire le lien entre le français et la philosophie.</w:t>
      </w:r>
      <w:r w:rsidR="00DC5C95">
        <w:t xml:space="preserve"> Pensez à utiliser les anthologies pour les poèmes, mais aussi les extraits de romans (vous n’aurez peut-être pas le temps de lire intégralement des</w:t>
      </w:r>
      <w:r w:rsidR="00B56050">
        <w:t xml:space="preserve"> œuvres de Zola</w:t>
      </w:r>
      <w:r w:rsidR="00DC5C95">
        <w:t>, Hugo…).</w:t>
      </w:r>
    </w:p>
    <w:p w:rsidR="00396113" w:rsidRDefault="00396113" w:rsidP="006E07E7"/>
    <w:p w:rsidR="00396113" w:rsidRPr="003F4AD9" w:rsidRDefault="008C53FC" w:rsidP="003F4AD9">
      <w:pPr>
        <w:rPr>
          <w:b/>
          <w:sz w:val="28"/>
          <w:szCs w:val="28"/>
          <w:u w:val="single"/>
        </w:rPr>
      </w:pPr>
      <w:r>
        <w:rPr>
          <w:b/>
          <w:sz w:val="28"/>
          <w:szCs w:val="28"/>
          <w:u w:val="single"/>
        </w:rPr>
        <w:t>Deux œuvres à</w:t>
      </w:r>
      <w:r w:rsidR="00396113" w:rsidRPr="003F4AD9">
        <w:rPr>
          <w:b/>
          <w:sz w:val="28"/>
          <w:szCs w:val="28"/>
          <w:u w:val="single"/>
        </w:rPr>
        <w:t xml:space="preserve"> lire pour la rentrée : </w:t>
      </w:r>
    </w:p>
    <w:p w:rsidR="00B56050" w:rsidRDefault="00B56050" w:rsidP="00B56050">
      <w:pPr>
        <w:pStyle w:val="Paragraphedeliste"/>
        <w:numPr>
          <w:ilvl w:val="0"/>
          <w:numId w:val="4"/>
        </w:numPr>
      </w:pPr>
      <w:r>
        <w:rPr>
          <w:b/>
        </w:rPr>
        <w:t xml:space="preserve">Balzac, </w:t>
      </w:r>
      <w:r>
        <w:rPr>
          <w:i/>
        </w:rPr>
        <w:t>Sarrasine</w:t>
      </w:r>
    </w:p>
    <w:p w:rsidR="00396113" w:rsidRDefault="00396113" w:rsidP="00B56050">
      <w:pPr>
        <w:pStyle w:val="Paragraphedeliste"/>
        <w:numPr>
          <w:ilvl w:val="0"/>
          <w:numId w:val="4"/>
        </w:numPr>
      </w:pPr>
      <w:r w:rsidRPr="00B56050">
        <w:rPr>
          <w:b/>
        </w:rPr>
        <w:t>Maylis de Kerangal</w:t>
      </w:r>
      <w:r>
        <w:t xml:space="preserve">, </w:t>
      </w:r>
      <w:r w:rsidRPr="00B56050">
        <w:rPr>
          <w:i/>
        </w:rPr>
        <w:t>Réparer les vivants</w:t>
      </w:r>
      <w:r w:rsidR="000A2D59">
        <w:t>, Folio</w:t>
      </w:r>
    </w:p>
    <w:p w:rsidR="000A2D59" w:rsidRDefault="000A2D59" w:rsidP="006E07E7">
      <w:r>
        <w:t>C</w:t>
      </w:r>
      <w:r w:rsidR="00710BAB">
        <w:t xml:space="preserve">es deux </w:t>
      </w:r>
      <w:r w:rsidR="008C53FC">
        <w:t>œuvres</w:t>
      </w:r>
      <w:r w:rsidR="00710BAB">
        <w:t xml:space="preserve"> feront</w:t>
      </w:r>
      <w:r>
        <w:t xml:space="preserve"> l’objet d’un contrôle de lecture très vite après la rentrée.</w:t>
      </w:r>
    </w:p>
    <w:p w:rsidR="00396113" w:rsidRDefault="00396113" w:rsidP="006E07E7"/>
    <w:p w:rsidR="00396113" w:rsidRDefault="00396113" w:rsidP="006E07E7">
      <w:pPr>
        <w:pStyle w:val="Titre2"/>
      </w:pPr>
      <w:r>
        <w:t>Conseils bibliographiques </w:t>
      </w:r>
      <w:r w:rsidR="00C1685D">
        <w:t xml:space="preserve">pour l’ensemble de l’année </w:t>
      </w:r>
      <w:r>
        <w:t>:</w:t>
      </w:r>
    </w:p>
    <w:p w:rsidR="006E07E7" w:rsidRDefault="006E07E7" w:rsidP="000D5F81">
      <w:pPr>
        <w:pStyle w:val="Titre3"/>
      </w:pPr>
      <w:r w:rsidRPr="006E07E7">
        <w:t>Antiquité</w:t>
      </w:r>
    </w:p>
    <w:p w:rsidR="00C1685D" w:rsidRDefault="00C1685D" w:rsidP="00F8390E">
      <w:pPr>
        <w:pStyle w:val="Paragraphedeliste"/>
        <w:numPr>
          <w:ilvl w:val="0"/>
          <w:numId w:val="2"/>
        </w:numPr>
        <w:rPr>
          <w:b/>
        </w:rPr>
      </w:pPr>
      <w:r>
        <w:rPr>
          <w:b/>
        </w:rPr>
        <w:t>La Bible</w:t>
      </w:r>
      <w:r w:rsidR="00DF0DA0">
        <w:rPr>
          <w:b/>
        </w:rPr>
        <w:t> </w:t>
      </w:r>
      <w:r w:rsidR="00DF0DA0">
        <w:t>:</w:t>
      </w:r>
      <w:r>
        <w:t xml:space="preserve"> Genèse, Exode, Cantique des Cantiques, Evangiles…</w:t>
      </w:r>
    </w:p>
    <w:p w:rsidR="00F8390E" w:rsidRPr="005D7ACE" w:rsidRDefault="00F8390E" w:rsidP="00F8390E">
      <w:pPr>
        <w:pStyle w:val="Paragraphedeliste"/>
        <w:numPr>
          <w:ilvl w:val="0"/>
          <w:numId w:val="2"/>
        </w:numPr>
        <w:rPr>
          <w:b/>
        </w:rPr>
      </w:pPr>
      <w:r w:rsidRPr="00C1685D">
        <w:rPr>
          <w:b/>
        </w:rPr>
        <w:t>Homère</w:t>
      </w:r>
      <w:r w:rsidR="00DF0DA0">
        <w:rPr>
          <w:b/>
        </w:rPr>
        <w:t> </w:t>
      </w:r>
      <w:r w:rsidR="00DF0DA0">
        <w:t>:</w:t>
      </w:r>
      <w:r>
        <w:t xml:space="preserve"> </w:t>
      </w:r>
      <w:r>
        <w:rPr>
          <w:i/>
        </w:rPr>
        <w:t>Iliade, Odyssée</w:t>
      </w:r>
    </w:p>
    <w:p w:rsidR="005D7ACE" w:rsidRPr="00DD79C7" w:rsidRDefault="005D7ACE" w:rsidP="00F8390E">
      <w:pPr>
        <w:pStyle w:val="Paragraphedeliste"/>
        <w:numPr>
          <w:ilvl w:val="0"/>
          <w:numId w:val="2"/>
        </w:numPr>
        <w:rPr>
          <w:b/>
        </w:rPr>
      </w:pPr>
      <w:r w:rsidRPr="00C1685D">
        <w:rPr>
          <w:b/>
        </w:rPr>
        <w:t>Aristophane</w:t>
      </w:r>
      <w:r w:rsidR="00DF0DA0">
        <w:rPr>
          <w:b/>
        </w:rPr>
        <w:t> </w:t>
      </w:r>
      <w:r w:rsidR="00DF0DA0">
        <w:t>:</w:t>
      </w:r>
      <w:r>
        <w:t xml:space="preserve"> </w:t>
      </w:r>
      <w:r>
        <w:rPr>
          <w:i/>
        </w:rPr>
        <w:t>Lysistrata</w:t>
      </w:r>
    </w:p>
    <w:p w:rsidR="00DD79C7" w:rsidRPr="00F8390E" w:rsidRDefault="00DD79C7" w:rsidP="00F8390E">
      <w:pPr>
        <w:pStyle w:val="Paragraphedeliste"/>
        <w:numPr>
          <w:ilvl w:val="0"/>
          <w:numId w:val="2"/>
        </w:numPr>
        <w:rPr>
          <w:b/>
        </w:rPr>
      </w:pPr>
      <w:r w:rsidRPr="00C1685D">
        <w:rPr>
          <w:b/>
        </w:rPr>
        <w:t>Platon</w:t>
      </w:r>
      <w:r w:rsidR="00DF0DA0">
        <w:t> :</w:t>
      </w:r>
      <w:r>
        <w:t xml:space="preserve"> </w:t>
      </w:r>
      <w:r>
        <w:rPr>
          <w:i/>
        </w:rPr>
        <w:t>Le Banquet</w:t>
      </w:r>
    </w:p>
    <w:p w:rsidR="00F8390E" w:rsidRPr="00BD5BEA" w:rsidRDefault="00F8390E" w:rsidP="00F8390E">
      <w:pPr>
        <w:pStyle w:val="Paragraphedeliste"/>
        <w:numPr>
          <w:ilvl w:val="0"/>
          <w:numId w:val="2"/>
        </w:numPr>
        <w:rPr>
          <w:b/>
        </w:rPr>
      </w:pPr>
      <w:r w:rsidRPr="00C1685D">
        <w:rPr>
          <w:b/>
        </w:rPr>
        <w:t>Ovide</w:t>
      </w:r>
      <w:r w:rsidR="00DF0DA0">
        <w:rPr>
          <w:b/>
        </w:rPr>
        <w:t> </w:t>
      </w:r>
      <w:r w:rsidR="00DF0DA0">
        <w:t>:</w:t>
      </w:r>
      <w:r>
        <w:t xml:space="preserve"> </w:t>
      </w:r>
      <w:r w:rsidR="00037A79" w:rsidRPr="00037A79">
        <w:rPr>
          <w:i/>
        </w:rPr>
        <w:t xml:space="preserve">Les </w:t>
      </w:r>
      <w:r w:rsidR="00037A79">
        <w:rPr>
          <w:i/>
        </w:rPr>
        <w:t>Métamorphoses</w:t>
      </w:r>
    </w:p>
    <w:p w:rsidR="00BD5BEA" w:rsidRPr="00F8390E" w:rsidRDefault="00DF0DA0" w:rsidP="00F8390E">
      <w:pPr>
        <w:pStyle w:val="Paragraphedeliste"/>
        <w:numPr>
          <w:ilvl w:val="0"/>
          <w:numId w:val="2"/>
        </w:numPr>
        <w:rPr>
          <w:b/>
        </w:rPr>
      </w:pPr>
      <w:r>
        <w:rPr>
          <w:b/>
        </w:rPr>
        <w:t xml:space="preserve">Apulée : </w:t>
      </w:r>
      <w:r w:rsidR="00BD5BEA">
        <w:rPr>
          <w:i/>
        </w:rPr>
        <w:t>l’Ane d’Or ou les Métamorphoses</w:t>
      </w:r>
    </w:p>
    <w:p w:rsidR="006E07E7" w:rsidRDefault="006E07E7" w:rsidP="000D5F81">
      <w:pPr>
        <w:pStyle w:val="Titre3"/>
      </w:pPr>
      <w:r w:rsidRPr="006E07E7">
        <w:t>XVIe siècle</w:t>
      </w:r>
    </w:p>
    <w:p w:rsidR="00C56E40" w:rsidRPr="00C2199F" w:rsidRDefault="00C56E40" w:rsidP="00C56E40">
      <w:pPr>
        <w:pStyle w:val="Paragraphedeliste"/>
        <w:numPr>
          <w:ilvl w:val="0"/>
          <w:numId w:val="2"/>
        </w:numPr>
        <w:rPr>
          <w:b/>
        </w:rPr>
      </w:pPr>
      <w:r w:rsidRPr="000D5F81">
        <w:rPr>
          <w:b/>
        </w:rPr>
        <w:t>Rabelais</w:t>
      </w:r>
      <w:r w:rsidR="00DF0DA0">
        <w:rPr>
          <w:b/>
        </w:rPr>
        <w:t> </w:t>
      </w:r>
      <w:r w:rsidR="00DF0DA0">
        <w:t>:</w:t>
      </w:r>
      <w:r w:rsidR="00C2199F">
        <w:t xml:space="preserve"> </w:t>
      </w:r>
      <w:r w:rsidR="00C2199F">
        <w:rPr>
          <w:i/>
        </w:rPr>
        <w:t xml:space="preserve">Gargantua </w:t>
      </w:r>
      <w:r w:rsidR="00C2199F">
        <w:t>(édition</w:t>
      </w:r>
      <w:r w:rsidR="006E43D4">
        <w:t xml:space="preserve"> Pocket</w:t>
      </w:r>
      <w:r w:rsidR="00C2199F">
        <w:t xml:space="preserve"> « bilingue »)</w:t>
      </w:r>
      <w:r w:rsidR="008C53FC">
        <w:t> </w:t>
      </w:r>
    </w:p>
    <w:p w:rsidR="00C2199F" w:rsidRPr="006714A4" w:rsidRDefault="00C2199F" w:rsidP="004A2AD5">
      <w:pPr>
        <w:pStyle w:val="Paragraphedeliste"/>
        <w:numPr>
          <w:ilvl w:val="0"/>
          <w:numId w:val="2"/>
        </w:numPr>
        <w:jc w:val="both"/>
        <w:rPr>
          <w:b/>
        </w:rPr>
      </w:pPr>
      <w:r w:rsidRPr="000D5F81">
        <w:rPr>
          <w:b/>
        </w:rPr>
        <w:t>Montaigne</w:t>
      </w:r>
      <w:r>
        <w:t xml:space="preserve">, </w:t>
      </w:r>
      <w:r>
        <w:rPr>
          <w:i/>
        </w:rPr>
        <w:t>Essais</w:t>
      </w:r>
      <w:r w:rsidR="00B94C85">
        <w:t> : Montaigne ne sépare jamais la réflexion philosophique et morale de la question du corps, que ce soit sur le but de la philosophie, la conscience morale, le rapport avec autrui, l’éducation… dans l’observation qu’il fait de lui-même, son propre corps et ses problèmes de santé sont omniprésents !</w:t>
      </w:r>
      <w:r w:rsidR="005D7ACE">
        <w:t xml:space="preserve"> Voici quelques chapitres</w:t>
      </w:r>
      <w:r w:rsidR="008C53FC">
        <w:t xml:space="preserve"> choisis</w:t>
      </w:r>
      <w:r w:rsidR="00B94C85">
        <w:t xml:space="preserve"> : </w:t>
      </w:r>
      <w:r>
        <w:t xml:space="preserve">I, 20 « que philosopher c’est apprendre à mourir » ; I, 26 « de l’institution des enfants » ; I, 31 « des Cannibales » ; II, 6 « de l’exercitation » ; II, 17 « de la présomption » ; </w:t>
      </w:r>
      <w:r w:rsidR="00B94C85">
        <w:t xml:space="preserve">III, 2 « du repentir » ; </w:t>
      </w:r>
      <w:r>
        <w:t>III, 12 « de la physionomie »</w:t>
      </w:r>
      <w:r w:rsidR="00B94C85">
        <w:t> ; III, 13 « de l’expérience »</w:t>
      </w:r>
    </w:p>
    <w:p w:rsidR="006714A4" w:rsidRPr="00C56E40" w:rsidRDefault="006714A4" w:rsidP="004A2AD5">
      <w:pPr>
        <w:pStyle w:val="Paragraphedeliste"/>
        <w:numPr>
          <w:ilvl w:val="0"/>
          <w:numId w:val="2"/>
        </w:numPr>
        <w:jc w:val="both"/>
        <w:rPr>
          <w:b/>
        </w:rPr>
      </w:pPr>
      <w:r>
        <w:rPr>
          <w:b/>
        </w:rPr>
        <w:t>Ronsard</w:t>
      </w:r>
      <w:r>
        <w:t> :</w:t>
      </w:r>
      <w:r w:rsidR="008C53FC">
        <w:t xml:space="preserve"> </w:t>
      </w:r>
      <w:r w:rsidR="00F16305">
        <w:t>à lire dans des anthologies</w:t>
      </w:r>
      <w:r w:rsidR="008C53FC">
        <w:t>, des poèmes sur l’amour, la vieillesse, la mort…</w:t>
      </w:r>
    </w:p>
    <w:p w:rsidR="006E07E7" w:rsidRDefault="006E07E7" w:rsidP="000D5F81">
      <w:pPr>
        <w:pStyle w:val="Titre3"/>
      </w:pPr>
      <w:r w:rsidRPr="006E07E7">
        <w:t>XVIIe siècle</w:t>
      </w:r>
      <w:r w:rsidR="00C2199F">
        <w:t xml:space="preserve"> </w:t>
      </w:r>
      <w:r w:rsidR="00B94C85">
        <w:t xml:space="preserve"> </w:t>
      </w:r>
    </w:p>
    <w:p w:rsidR="00DF0400" w:rsidRPr="0077518D" w:rsidRDefault="00DF0400" w:rsidP="009903F5">
      <w:pPr>
        <w:pStyle w:val="Paragraphedeliste"/>
        <w:numPr>
          <w:ilvl w:val="0"/>
          <w:numId w:val="2"/>
        </w:numPr>
      </w:pPr>
      <w:r w:rsidRPr="009E7152">
        <w:rPr>
          <w:b/>
        </w:rPr>
        <w:t>Molière</w:t>
      </w:r>
      <w:r w:rsidR="00DF0DA0">
        <w:rPr>
          <w:b/>
        </w:rPr>
        <w:t> </w:t>
      </w:r>
      <w:r w:rsidR="00DF0DA0">
        <w:t>:</w:t>
      </w:r>
      <w:r>
        <w:t xml:space="preserve"> </w:t>
      </w:r>
      <w:r>
        <w:rPr>
          <w:i/>
        </w:rPr>
        <w:t>Tartuffe</w:t>
      </w:r>
      <w:r w:rsidR="009903F5">
        <w:rPr>
          <w:i/>
        </w:rPr>
        <w:t> </w:t>
      </w:r>
      <w:r w:rsidR="009903F5">
        <w:t xml:space="preserve">; </w:t>
      </w:r>
      <w:r w:rsidR="009903F5">
        <w:rPr>
          <w:i/>
        </w:rPr>
        <w:t>Dom Juan</w:t>
      </w:r>
      <w:r w:rsidR="009903F5">
        <w:t xml:space="preserve"> ; </w:t>
      </w:r>
      <w:r w:rsidR="009903F5">
        <w:rPr>
          <w:i/>
        </w:rPr>
        <w:t>Le Malade Imaginaire</w:t>
      </w:r>
    </w:p>
    <w:p w:rsidR="00DF0400" w:rsidRDefault="0077518D" w:rsidP="009903F5">
      <w:pPr>
        <w:pStyle w:val="Paragraphedeliste"/>
        <w:numPr>
          <w:ilvl w:val="0"/>
          <w:numId w:val="2"/>
        </w:numPr>
      </w:pPr>
      <w:r w:rsidRPr="009E7152">
        <w:rPr>
          <w:b/>
        </w:rPr>
        <w:t>Racine</w:t>
      </w:r>
      <w:r w:rsidR="00DF0DA0">
        <w:rPr>
          <w:b/>
        </w:rPr>
        <w:t> </w:t>
      </w:r>
      <w:r w:rsidR="00DF0DA0">
        <w:t>:</w:t>
      </w:r>
      <w:r>
        <w:t xml:space="preserve"> </w:t>
      </w:r>
      <w:r>
        <w:rPr>
          <w:i/>
        </w:rPr>
        <w:t>Andromaque</w:t>
      </w:r>
      <w:r w:rsidR="009903F5">
        <w:rPr>
          <w:i/>
        </w:rPr>
        <w:t> ; Phèdre</w:t>
      </w:r>
    </w:p>
    <w:p w:rsidR="00ED68AD" w:rsidRDefault="00ED68AD" w:rsidP="00DF0400">
      <w:pPr>
        <w:pStyle w:val="Paragraphedeliste"/>
        <w:numPr>
          <w:ilvl w:val="0"/>
          <w:numId w:val="2"/>
        </w:numPr>
      </w:pPr>
      <w:r w:rsidRPr="009E7152">
        <w:rPr>
          <w:b/>
        </w:rPr>
        <w:t>Shakespeare</w:t>
      </w:r>
      <w:r>
        <w:t> : dans nombre de ses pièces (</w:t>
      </w:r>
      <w:r>
        <w:rPr>
          <w:i/>
        </w:rPr>
        <w:t>Hamlet, Roméo et Juliette, Othello</w:t>
      </w:r>
      <w:r w:rsidR="008C53FC">
        <w:t xml:space="preserve"> mais aussi les comédies comme </w:t>
      </w:r>
      <w:r w:rsidR="008C53FC">
        <w:rPr>
          <w:i/>
        </w:rPr>
        <w:t>La Nuit des Rois</w:t>
      </w:r>
      <w:r>
        <w:t>), le traitement du corps des personnages, et donc des acteurs</w:t>
      </w:r>
      <w:r w:rsidR="008C53FC">
        <w:t>,</w:t>
      </w:r>
      <w:r>
        <w:t xml:space="preserve"> offre matière à réflexion</w:t>
      </w:r>
    </w:p>
    <w:p w:rsidR="00BD5BEA" w:rsidRDefault="00BD5BEA" w:rsidP="00DF0400">
      <w:pPr>
        <w:pStyle w:val="Paragraphedeliste"/>
        <w:numPr>
          <w:ilvl w:val="0"/>
          <w:numId w:val="2"/>
        </w:numPr>
      </w:pPr>
      <w:r>
        <w:t xml:space="preserve">Pensez au rôle du corps dans les </w:t>
      </w:r>
      <w:r>
        <w:rPr>
          <w:b/>
        </w:rPr>
        <w:t>contes de fées</w:t>
      </w:r>
      <w:r>
        <w:t xml:space="preserve">, ceux de Perrault par exemple, mais aussi </w:t>
      </w:r>
      <w:r>
        <w:rPr>
          <w:i/>
        </w:rPr>
        <w:t>La Belle et la Bête</w:t>
      </w:r>
      <w:r>
        <w:t>, de madame Leprince de Beaumont, magnifiquement adapté au cinéma par Jean Cocteau en 1946 (et plus récemment par Bill Condon)</w:t>
      </w:r>
    </w:p>
    <w:p w:rsidR="008B6D53" w:rsidRPr="006E07E7" w:rsidRDefault="008B6D53" w:rsidP="008B6D53">
      <w:pPr>
        <w:pStyle w:val="Paragraphedeliste"/>
      </w:pPr>
    </w:p>
    <w:p w:rsidR="006E07E7" w:rsidRDefault="006E07E7" w:rsidP="00F16305">
      <w:pPr>
        <w:pStyle w:val="Titre3"/>
      </w:pPr>
      <w:r w:rsidRPr="006E07E7">
        <w:lastRenderedPageBreak/>
        <w:t>XVIIIe siècle</w:t>
      </w:r>
    </w:p>
    <w:p w:rsidR="00037A79" w:rsidRPr="00037A79" w:rsidRDefault="00037A79" w:rsidP="00037A79">
      <w:pPr>
        <w:pStyle w:val="Paragraphedeliste"/>
        <w:numPr>
          <w:ilvl w:val="0"/>
          <w:numId w:val="2"/>
        </w:numPr>
      </w:pPr>
      <w:r w:rsidRPr="00F16305">
        <w:rPr>
          <w:b/>
        </w:rPr>
        <w:t>Montesquieu</w:t>
      </w:r>
      <w:r w:rsidR="00DF0DA0">
        <w:rPr>
          <w:b/>
        </w:rPr>
        <w:t> </w:t>
      </w:r>
      <w:r w:rsidR="00DF0DA0">
        <w:t>:</w:t>
      </w:r>
      <w:r>
        <w:t xml:space="preserve"> </w:t>
      </w:r>
      <w:r>
        <w:rPr>
          <w:i/>
        </w:rPr>
        <w:t>Les Lettres Persanes</w:t>
      </w:r>
    </w:p>
    <w:p w:rsidR="00037A79" w:rsidRDefault="00037A79" w:rsidP="00037A79">
      <w:pPr>
        <w:pStyle w:val="Paragraphedeliste"/>
        <w:numPr>
          <w:ilvl w:val="0"/>
          <w:numId w:val="2"/>
        </w:numPr>
      </w:pPr>
      <w:r w:rsidRPr="00F16305">
        <w:rPr>
          <w:b/>
        </w:rPr>
        <w:t>Rousseau</w:t>
      </w:r>
      <w:r w:rsidR="00DF0DA0">
        <w:rPr>
          <w:b/>
        </w:rPr>
        <w:t> </w:t>
      </w:r>
      <w:r w:rsidR="00DF0DA0">
        <w:t>:</w:t>
      </w:r>
      <w:r>
        <w:t xml:space="preserve"> </w:t>
      </w:r>
      <w:r>
        <w:rPr>
          <w:i/>
        </w:rPr>
        <w:t>Les Confessions</w:t>
      </w:r>
      <w:r>
        <w:t>, livres I à IV</w:t>
      </w:r>
    </w:p>
    <w:p w:rsidR="004A2AD5" w:rsidRDefault="004A2AD5" w:rsidP="00F16305">
      <w:pPr>
        <w:pStyle w:val="Paragraphedeliste"/>
        <w:numPr>
          <w:ilvl w:val="0"/>
          <w:numId w:val="2"/>
        </w:numPr>
      </w:pPr>
      <w:r w:rsidRPr="00F16305">
        <w:rPr>
          <w:b/>
        </w:rPr>
        <w:t>Diderot</w:t>
      </w:r>
      <w:r w:rsidR="00DF0DA0">
        <w:rPr>
          <w:b/>
        </w:rPr>
        <w:t> </w:t>
      </w:r>
      <w:r w:rsidR="00DF0DA0">
        <w:t>:</w:t>
      </w:r>
      <w:r>
        <w:t xml:space="preserve"> </w:t>
      </w:r>
      <w:r>
        <w:rPr>
          <w:i/>
        </w:rPr>
        <w:t>Lettre sur les aveugles à l’usage de ceux qui voie</w:t>
      </w:r>
      <w:r w:rsidR="00F16305">
        <w:rPr>
          <w:i/>
        </w:rPr>
        <w:t>nt ;</w:t>
      </w:r>
      <w:r>
        <w:t xml:space="preserve"> </w:t>
      </w:r>
      <w:r w:rsidRPr="00F16305">
        <w:rPr>
          <w:i/>
        </w:rPr>
        <w:t>La Religieuse</w:t>
      </w:r>
      <w:r w:rsidR="00F16305">
        <w:rPr>
          <w:i/>
        </w:rPr>
        <w:t> </w:t>
      </w:r>
      <w:r w:rsidR="00F16305">
        <w:t>;</w:t>
      </w:r>
      <w:r>
        <w:t xml:space="preserve"> </w:t>
      </w:r>
      <w:r w:rsidRPr="00F16305">
        <w:rPr>
          <w:i/>
        </w:rPr>
        <w:t>Jacques le Fataliste</w:t>
      </w:r>
    </w:p>
    <w:p w:rsidR="00037A79" w:rsidRPr="006E07E7" w:rsidRDefault="00037A79" w:rsidP="00037A79">
      <w:pPr>
        <w:pStyle w:val="Paragraphedeliste"/>
        <w:numPr>
          <w:ilvl w:val="0"/>
          <w:numId w:val="2"/>
        </w:numPr>
      </w:pPr>
      <w:r>
        <w:t xml:space="preserve">Les comédies de </w:t>
      </w:r>
      <w:r w:rsidRPr="00F16305">
        <w:rPr>
          <w:b/>
        </w:rPr>
        <w:t>Marivaux</w:t>
      </w:r>
      <w:r>
        <w:t xml:space="preserve"> intègrent la question du corps, notamment sur les relations amoureuses, mais aussi sur les rapports sociaux de domination</w:t>
      </w:r>
    </w:p>
    <w:p w:rsidR="006E07E7" w:rsidRDefault="006E07E7" w:rsidP="003F4AD9">
      <w:pPr>
        <w:pStyle w:val="Titre3"/>
      </w:pPr>
      <w:r w:rsidRPr="006E07E7">
        <w:t>XIXe siècle</w:t>
      </w:r>
    </w:p>
    <w:p w:rsidR="00C56E40" w:rsidRPr="003F4AD9" w:rsidRDefault="009D513C" w:rsidP="003F4AD9">
      <w:pPr>
        <w:pStyle w:val="Paragraphedeliste"/>
        <w:numPr>
          <w:ilvl w:val="0"/>
          <w:numId w:val="2"/>
        </w:numPr>
        <w:jc w:val="both"/>
        <w:rPr>
          <w:b/>
        </w:rPr>
      </w:pPr>
      <w:r w:rsidRPr="003F4AD9">
        <w:rPr>
          <w:b/>
        </w:rPr>
        <w:t>Balzac</w:t>
      </w:r>
      <w:r>
        <w:t xml:space="preserve"> : soyez attentifs aux descriptions des personnages dans ses romans (par exemple, « la grande Nanon dans </w:t>
      </w:r>
      <w:r w:rsidR="003F4AD9">
        <w:rPr>
          <w:i/>
        </w:rPr>
        <w:t xml:space="preserve">Eugénie Grandet ; </w:t>
      </w:r>
      <w:r w:rsidR="003F4AD9">
        <w:t>Balzac</w:t>
      </w:r>
      <w:r>
        <w:t xml:space="preserve"> réfléchit aussi aux rapports entre l’âm</w:t>
      </w:r>
      <w:r w:rsidR="00DF0DA0">
        <w:t>e et le corps, par exemple dans</w:t>
      </w:r>
      <w:r>
        <w:t xml:space="preserve"> </w:t>
      </w:r>
      <w:r w:rsidRPr="003F4AD9">
        <w:rPr>
          <w:i/>
        </w:rPr>
        <w:t>Le Chef d’œuvre inconnu</w:t>
      </w:r>
      <w:r w:rsidR="00DF0DA0">
        <w:t>, ou</w:t>
      </w:r>
      <w:r w:rsidR="00C56E40">
        <w:t xml:space="preserve"> </w:t>
      </w:r>
      <w:r w:rsidR="00C56E40" w:rsidRPr="003F4AD9">
        <w:rPr>
          <w:i/>
        </w:rPr>
        <w:t>La Peau de Chagrin</w:t>
      </w:r>
    </w:p>
    <w:p w:rsidR="00241981" w:rsidRPr="003F4AD9" w:rsidRDefault="00241981" w:rsidP="003F4AD9">
      <w:pPr>
        <w:pStyle w:val="Paragraphedeliste"/>
        <w:numPr>
          <w:ilvl w:val="0"/>
          <w:numId w:val="2"/>
        </w:numPr>
        <w:rPr>
          <w:b/>
        </w:rPr>
      </w:pPr>
      <w:r w:rsidRPr="003F4AD9">
        <w:rPr>
          <w:b/>
        </w:rPr>
        <w:t>Hugo</w:t>
      </w:r>
      <w:r w:rsidR="005C77A2">
        <w:t> :</w:t>
      </w:r>
      <w:r>
        <w:t xml:space="preserve"> </w:t>
      </w:r>
      <w:r>
        <w:rPr>
          <w:i/>
        </w:rPr>
        <w:t>L’Homme qui rit</w:t>
      </w:r>
      <w:r w:rsidR="003F4AD9">
        <w:rPr>
          <w:i/>
        </w:rPr>
        <w:t> </w:t>
      </w:r>
      <w:r w:rsidR="003F4AD9">
        <w:t>;</w:t>
      </w:r>
      <w:r>
        <w:t xml:space="preserve"> </w:t>
      </w:r>
      <w:r w:rsidRPr="003F4AD9">
        <w:rPr>
          <w:i/>
        </w:rPr>
        <w:t>Notre-Dame de Paris</w:t>
      </w:r>
    </w:p>
    <w:p w:rsidR="00F70F2F" w:rsidRPr="003F4AD9" w:rsidRDefault="008264AB" w:rsidP="003F4AD9">
      <w:pPr>
        <w:pStyle w:val="Paragraphedeliste"/>
        <w:numPr>
          <w:ilvl w:val="0"/>
          <w:numId w:val="2"/>
        </w:numPr>
        <w:rPr>
          <w:b/>
        </w:rPr>
      </w:pPr>
      <w:r w:rsidRPr="003F4AD9">
        <w:rPr>
          <w:b/>
        </w:rPr>
        <w:t>Maupassant</w:t>
      </w:r>
      <w:r w:rsidR="005C77A2">
        <w:t> :</w:t>
      </w:r>
      <w:r>
        <w:t xml:space="preserve"> </w:t>
      </w:r>
      <w:r>
        <w:rPr>
          <w:i/>
        </w:rPr>
        <w:t>Une Vi</w:t>
      </w:r>
      <w:r w:rsidR="003F4AD9">
        <w:rPr>
          <w:i/>
        </w:rPr>
        <w:t>e </w:t>
      </w:r>
      <w:r w:rsidR="003F4AD9">
        <w:t>;</w:t>
      </w:r>
      <w:r w:rsidR="00F70F2F">
        <w:t xml:space="preserve"> </w:t>
      </w:r>
      <w:r w:rsidR="00F70F2F" w:rsidRPr="003F4AD9">
        <w:rPr>
          <w:i/>
        </w:rPr>
        <w:t>Le Horla</w:t>
      </w:r>
    </w:p>
    <w:p w:rsidR="000276F2" w:rsidRPr="003F4AD9" w:rsidRDefault="008264AB" w:rsidP="005C77A2">
      <w:pPr>
        <w:pStyle w:val="Paragraphedeliste"/>
        <w:numPr>
          <w:ilvl w:val="0"/>
          <w:numId w:val="2"/>
        </w:numPr>
        <w:jc w:val="both"/>
        <w:rPr>
          <w:b/>
        </w:rPr>
      </w:pPr>
      <w:r w:rsidRPr="003F4AD9">
        <w:rPr>
          <w:b/>
        </w:rPr>
        <w:t>Zola</w:t>
      </w:r>
      <w:r w:rsidR="005C77A2">
        <w:t xml:space="preserve"> : </w:t>
      </w:r>
      <w:r>
        <w:rPr>
          <w:i/>
        </w:rPr>
        <w:t>l’Assommoir</w:t>
      </w:r>
      <w:r w:rsidR="003F4AD9">
        <w:rPr>
          <w:i/>
        </w:rPr>
        <w:t> </w:t>
      </w:r>
      <w:r w:rsidR="003F4AD9">
        <w:t>;</w:t>
      </w:r>
      <w:r>
        <w:t xml:space="preserve"> </w:t>
      </w:r>
      <w:r w:rsidRPr="003F4AD9">
        <w:rPr>
          <w:i/>
        </w:rPr>
        <w:t>Nana</w:t>
      </w:r>
      <w:r w:rsidR="003F4AD9">
        <w:rPr>
          <w:i/>
        </w:rPr>
        <w:t> </w:t>
      </w:r>
      <w:r w:rsidR="003F4AD9">
        <w:t>;</w:t>
      </w:r>
      <w:r w:rsidR="000276F2">
        <w:t xml:space="preserve"> </w:t>
      </w:r>
      <w:r w:rsidR="000276F2" w:rsidRPr="003F4AD9">
        <w:rPr>
          <w:i/>
        </w:rPr>
        <w:t>Le Ventre de Pari</w:t>
      </w:r>
      <w:r w:rsidR="005C77A2">
        <w:rPr>
          <w:i/>
        </w:rPr>
        <w:t xml:space="preserve">s… </w:t>
      </w:r>
      <w:r w:rsidR="005C77A2">
        <w:t>ou tout autre roman de lui que vous connaissez.</w:t>
      </w:r>
    </w:p>
    <w:p w:rsidR="00804B61" w:rsidRPr="00F70F2F" w:rsidRDefault="00804B61" w:rsidP="00241981">
      <w:pPr>
        <w:pStyle w:val="Paragraphedeliste"/>
        <w:numPr>
          <w:ilvl w:val="0"/>
          <w:numId w:val="2"/>
        </w:numPr>
        <w:rPr>
          <w:b/>
        </w:rPr>
      </w:pPr>
      <w:r>
        <w:t xml:space="preserve">Poésie (aidez-vous des anthologies) : </w:t>
      </w:r>
      <w:r w:rsidRPr="003F4AD9">
        <w:rPr>
          <w:b/>
        </w:rPr>
        <w:t>Hugo</w:t>
      </w:r>
      <w:r>
        <w:t xml:space="preserve">, </w:t>
      </w:r>
      <w:r w:rsidRPr="003F4AD9">
        <w:rPr>
          <w:b/>
        </w:rPr>
        <w:t>Baudelaire</w:t>
      </w:r>
      <w:r>
        <w:t>…</w:t>
      </w:r>
    </w:p>
    <w:p w:rsidR="00F70F2F" w:rsidRPr="00804B61" w:rsidRDefault="00F70F2F" w:rsidP="00241981">
      <w:pPr>
        <w:pStyle w:val="Paragraphedeliste"/>
        <w:numPr>
          <w:ilvl w:val="0"/>
          <w:numId w:val="2"/>
        </w:numPr>
        <w:rPr>
          <w:b/>
        </w:rPr>
      </w:pPr>
      <w:r w:rsidRPr="003F4AD9">
        <w:rPr>
          <w:b/>
        </w:rPr>
        <w:t>Mary Shelley</w:t>
      </w:r>
      <w:r w:rsidR="002E1158">
        <w:rPr>
          <w:b/>
        </w:rPr>
        <w:t> </w:t>
      </w:r>
      <w:r w:rsidR="002E1158">
        <w:t>:</w:t>
      </w:r>
      <w:r>
        <w:t xml:space="preserve"> </w:t>
      </w:r>
      <w:r>
        <w:rPr>
          <w:i/>
        </w:rPr>
        <w:t>Frankenstein</w:t>
      </w:r>
    </w:p>
    <w:p w:rsidR="00804B61" w:rsidRPr="00241981" w:rsidRDefault="00804B61" w:rsidP="00241981">
      <w:pPr>
        <w:pStyle w:val="Paragraphedeliste"/>
        <w:numPr>
          <w:ilvl w:val="0"/>
          <w:numId w:val="2"/>
        </w:numPr>
        <w:rPr>
          <w:b/>
        </w:rPr>
      </w:pPr>
      <w:r w:rsidRPr="003F4AD9">
        <w:rPr>
          <w:b/>
        </w:rPr>
        <w:t>Oscar Wilde</w:t>
      </w:r>
      <w:r w:rsidR="002E1158">
        <w:rPr>
          <w:b/>
        </w:rPr>
        <w:t> </w:t>
      </w:r>
      <w:r w:rsidR="002E1158">
        <w:t>:</w:t>
      </w:r>
      <w:r>
        <w:t xml:space="preserve"> </w:t>
      </w:r>
      <w:r>
        <w:rPr>
          <w:i/>
        </w:rPr>
        <w:t xml:space="preserve">Le Portrait de Dorian Gray </w:t>
      </w:r>
    </w:p>
    <w:p w:rsidR="006E07E7" w:rsidRDefault="006E07E7" w:rsidP="003F4AD9">
      <w:pPr>
        <w:pStyle w:val="Titre3"/>
      </w:pPr>
      <w:r w:rsidRPr="006E07E7">
        <w:t>XXe et XXIe siècles</w:t>
      </w:r>
    </w:p>
    <w:p w:rsidR="00ED68AD" w:rsidRPr="00ED68AD" w:rsidRDefault="00ED68AD" w:rsidP="00804B61">
      <w:pPr>
        <w:pStyle w:val="Paragraphedeliste"/>
        <w:numPr>
          <w:ilvl w:val="0"/>
          <w:numId w:val="2"/>
        </w:numPr>
        <w:rPr>
          <w:b/>
        </w:rPr>
      </w:pPr>
      <w:r w:rsidRPr="00E161FA">
        <w:rPr>
          <w:b/>
        </w:rPr>
        <w:t>Kafka</w:t>
      </w:r>
      <w:r w:rsidR="002E1158">
        <w:rPr>
          <w:b/>
        </w:rPr>
        <w:t> </w:t>
      </w:r>
      <w:r w:rsidR="002E1158">
        <w:t>:</w:t>
      </w:r>
      <w:r>
        <w:t xml:space="preserve"> </w:t>
      </w:r>
      <w:r>
        <w:rPr>
          <w:i/>
        </w:rPr>
        <w:t>La Métamorphose</w:t>
      </w:r>
    </w:p>
    <w:p w:rsidR="00804B61" w:rsidRPr="00E161FA" w:rsidRDefault="00804B61" w:rsidP="00E161FA">
      <w:pPr>
        <w:pStyle w:val="Paragraphedeliste"/>
        <w:numPr>
          <w:ilvl w:val="0"/>
          <w:numId w:val="2"/>
        </w:numPr>
        <w:rPr>
          <w:b/>
        </w:rPr>
      </w:pPr>
      <w:r w:rsidRPr="00E161FA">
        <w:rPr>
          <w:b/>
        </w:rPr>
        <w:t>Céline</w:t>
      </w:r>
      <w:r w:rsidR="002E1158">
        <w:rPr>
          <w:b/>
        </w:rPr>
        <w:t> </w:t>
      </w:r>
      <w:r w:rsidR="002E1158">
        <w:t>:</w:t>
      </w:r>
      <w:r>
        <w:t xml:space="preserve"> </w:t>
      </w:r>
      <w:r>
        <w:rPr>
          <w:i/>
        </w:rPr>
        <w:t>Voyage au bout de la Nuit</w:t>
      </w:r>
      <w:r w:rsidR="00E161FA">
        <w:rPr>
          <w:i/>
        </w:rPr>
        <w:t> </w:t>
      </w:r>
      <w:r w:rsidR="00E161FA">
        <w:t>;</w:t>
      </w:r>
      <w:r>
        <w:t xml:space="preserve"> </w:t>
      </w:r>
      <w:r w:rsidRPr="00E161FA">
        <w:rPr>
          <w:i/>
        </w:rPr>
        <w:t>Mort à Crédit</w:t>
      </w:r>
    </w:p>
    <w:p w:rsidR="00804B61" w:rsidRPr="00804B61" w:rsidRDefault="00804B61" w:rsidP="00804B61">
      <w:pPr>
        <w:pStyle w:val="Paragraphedeliste"/>
        <w:numPr>
          <w:ilvl w:val="0"/>
          <w:numId w:val="2"/>
        </w:numPr>
        <w:rPr>
          <w:b/>
        </w:rPr>
      </w:pPr>
      <w:r w:rsidRPr="00E161FA">
        <w:rPr>
          <w:b/>
        </w:rPr>
        <w:t>Duras</w:t>
      </w:r>
      <w:r w:rsidR="002E1158">
        <w:rPr>
          <w:b/>
        </w:rPr>
        <w:t> </w:t>
      </w:r>
      <w:r w:rsidR="002E1158">
        <w:t>:</w:t>
      </w:r>
      <w:r>
        <w:t xml:space="preserve"> </w:t>
      </w:r>
      <w:r>
        <w:rPr>
          <w:i/>
        </w:rPr>
        <w:t>L’Amant</w:t>
      </w:r>
      <w:r w:rsidR="00E161FA">
        <w:rPr>
          <w:i/>
        </w:rPr>
        <w:t> </w:t>
      </w:r>
      <w:r w:rsidR="00E161FA">
        <w:t>ou</w:t>
      </w:r>
      <w:r w:rsidR="00E161FA">
        <w:rPr>
          <w:i/>
        </w:rPr>
        <w:t xml:space="preserve"> </w:t>
      </w:r>
      <w:r w:rsidR="00F70F2F">
        <w:rPr>
          <w:i/>
        </w:rPr>
        <w:t xml:space="preserve"> l’Amant de la Chine du Nord</w:t>
      </w:r>
    </w:p>
    <w:p w:rsidR="00396113" w:rsidRPr="00804B61" w:rsidRDefault="002E1158" w:rsidP="008264AB">
      <w:pPr>
        <w:pStyle w:val="Paragraphedeliste"/>
        <w:numPr>
          <w:ilvl w:val="0"/>
          <w:numId w:val="2"/>
        </w:numPr>
        <w:rPr>
          <w:b/>
        </w:rPr>
      </w:pPr>
      <w:r>
        <w:rPr>
          <w:b/>
        </w:rPr>
        <w:t xml:space="preserve">Perec : </w:t>
      </w:r>
      <w:r w:rsidR="008264AB" w:rsidRPr="00804B61">
        <w:rPr>
          <w:b/>
          <w:i/>
        </w:rPr>
        <w:t>W ou le souvenir d’enfance</w:t>
      </w:r>
      <w:r w:rsidR="008264AB" w:rsidRPr="00804B61">
        <w:rPr>
          <w:b/>
        </w:rPr>
        <w:t>, édition Gallimard, collection « L’imaginaire »</w:t>
      </w:r>
      <w:r w:rsidR="00804B61">
        <w:rPr>
          <w:b/>
        </w:rPr>
        <w:t xml:space="preserve"> </w:t>
      </w:r>
      <w:r w:rsidR="00804B61">
        <w:t>(je vous le ferai certainement lire pendant l’année)</w:t>
      </w:r>
    </w:p>
    <w:p w:rsidR="00804B61" w:rsidRPr="00804B61" w:rsidRDefault="00804B61" w:rsidP="008264AB">
      <w:pPr>
        <w:pStyle w:val="Paragraphedeliste"/>
        <w:numPr>
          <w:ilvl w:val="0"/>
          <w:numId w:val="2"/>
        </w:numPr>
        <w:rPr>
          <w:b/>
        </w:rPr>
      </w:pPr>
      <w:r w:rsidRPr="002A16E5">
        <w:rPr>
          <w:b/>
        </w:rPr>
        <w:t>Primo Levi</w:t>
      </w:r>
      <w:r w:rsidR="002E1158">
        <w:rPr>
          <w:b/>
        </w:rPr>
        <w:t> </w:t>
      </w:r>
      <w:r w:rsidR="002E1158">
        <w:rPr>
          <w:i/>
        </w:rPr>
        <w:t>:</w:t>
      </w:r>
      <w:r>
        <w:rPr>
          <w:i/>
        </w:rPr>
        <w:t xml:space="preserve"> Si c’est un homme</w:t>
      </w:r>
    </w:p>
    <w:p w:rsidR="00804B61" w:rsidRPr="00804B61" w:rsidRDefault="00804B61" w:rsidP="008264AB">
      <w:pPr>
        <w:pStyle w:val="Paragraphedeliste"/>
        <w:numPr>
          <w:ilvl w:val="0"/>
          <w:numId w:val="2"/>
        </w:numPr>
        <w:rPr>
          <w:b/>
        </w:rPr>
      </w:pPr>
      <w:r w:rsidRPr="002A16E5">
        <w:rPr>
          <w:b/>
        </w:rPr>
        <w:t>Marie Darrieussecq</w:t>
      </w:r>
      <w:r w:rsidR="002E1158">
        <w:rPr>
          <w:b/>
        </w:rPr>
        <w:t> </w:t>
      </w:r>
      <w:r w:rsidR="002E1158">
        <w:t>:</w:t>
      </w:r>
      <w:r>
        <w:t xml:space="preserve"> </w:t>
      </w:r>
      <w:r>
        <w:rPr>
          <w:i/>
        </w:rPr>
        <w:t>Truismes</w:t>
      </w:r>
    </w:p>
    <w:p w:rsidR="00804B61" w:rsidRPr="00AC088F" w:rsidRDefault="00804B61" w:rsidP="008264AB">
      <w:pPr>
        <w:pStyle w:val="Paragraphedeliste"/>
        <w:numPr>
          <w:ilvl w:val="0"/>
          <w:numId w:val="2"/>
        </w:numPr>
        <w:rPr>
          <w:b/>
        </w:rPr>
      </w:pPr>
      <w:r w:rsidRPr="002A16E5">
        <w:rPr>
          <w:b/>
        </w:rPr>
        <w:t>Daniel Pennac</w:t>
      </w:r>
      <w:r w:rsidR="002E1158">
        <w:rPr>
          <w:b/>
        </w:rPr>
        <w:t> </w:t>
      </w:r>
      <w:r w:rsidR="002E1158">
        <w:t>:</w:t>
      </w:r>
      <w:r>
        <w:t xml:space="preserve"> </w:t>
      </w:r>
      <w:r>
        <w:rPr>
          <w:i/>
        </w:rPr>
        <w:t>Journal d’un corps</w:t>
      </w:r>
    </w:p>
    <w:p w:rsidR="00AC088F" w:rsidRPr="00804B61" w:rsidRDefault="002E1158" w:rsidP="008264AB">
      <w:pPr>
        <w:pStyle w:val="Paragraphedeliste"/>
        <w:numPr>
          <w:ilvl w:val="0"/>
          <w:numId w:val="2"/>
        </w:numPr>
        <w:rPr>
          <w:b/>
        </w:rPr>
      </w:pPr>
      <w:r>
        <w:rPr>
          <w:b/>
        </w:rPr>
        <w:t>Michel Houellebecq :</w:t>
      </w:r>
      <w:r w:rsidR="00AC088F">
        <w:t xml:space="preserve"> </w:t>
      </w:r>
      <w:r w:rsidR="00AC088F">
        <w:rPr>
          <w:i/>
        </w:rPr>
        <w:t>La possibilité d’une île</w:t>
      </w:r>
    </w:p>
    <w:p w:rsidR="00804B61" w:rsidRPr="00F615B4" w:rsidRDefault="00804B61" w:rsidP="008264AB">
      <w:pPr>
        <w:pStyle w:val="Paragraphedeliste"/>
        <w:numPr>
          <w:ilvl w:val="0"/>
          <w:numId w:val="2"/>
        </w:numPr>
        <w:rPr>
          <w:b/>
        </w:rPr>
      </w:pPr>
      <w:r w:rsidRPr="002A16E5">
        <w:rPr>
          <w:b/>
        </w:rPr>
        <w:t>Yvan Jablonka</w:t>
      </w:r>
      <w:r w:rsidR="002E1158">
        <w:rPr>
          <w:b/>
        </w:rPr>
        <w:t> </w:t>
      </w:r>
      <w:r w:rsidR="002E1158">
        <w:t>:</w:t>
      </w:r>
      <w:r>
        <w:t xml:space="preserve"> </w:t>
      </w:r>
      <w:r>
        <w:rPr>
          <w:i/>
        </w:rPr>
        <w:t>Le corps des autres</w:t>
      </w:r>
      <w:r>
        <w:t>, un essai court et original sur les esthéticiennes</w:t>
      </w:r>
    </w:p>
    <w:p w:rsidR="00F615B4" w:rsidRPr="00804B61" w:rsidRDefault="00F615B4" w:rsidP="008264AB">
      <w:pPr>
        <w:pStyle w:val="Paragraphedeliste"/>
        <w:numPr>
          <w:ilvl w:val="0"/>
          <w:numId w:val="2"/>
        </w:numPr>
        <w:rPr>
          <w:b/>
        </w:rPr>
      </w:pPr>
      <w:r>
        <w:rPr>
          <w:b/>
        </w:rPr>
        <w:t>Poésies</w:t>
      </w:r>
      <w:r>
        <w:t>, en particulier surréalistes, dans des anthologies</w:t>
      </w:r>
    </w:p>
    <w:p w:rsidR="00396113" w:rsidRDefault="00396113" w:rsidP="006E07E7">
      <w:pPr>
        <w:pStyle w:val="Titre2"/>
      </w:pPr>
      <w:r>
        <w:t>Conseils filmiques :</w:t>
      </w:r>
    </w:p>
    <w:p w:rsidR="008E67C5" w:rsidRDefault="00B910E2" w:rsidP="00B910E2">
      <w:pPr>
        <w:pStyle w:val="Paragraphedeliste"/>
      </w:pPr>
      <w:r>
        <w:t>Le corps joue un rôle</w:t>
      </w:r>
      <w:r w:rsidR="00E24AA8">
        <w:t xml:space="preserve"> essentiel dans presque tous les</w:t>
      </w:r>
      <w:r>
        <w:t xml:space="preserve"> films, voici quelques pistes</w:t>
      </w:r>
      <w:r w:rsidR="00456B98">
        <w:t xml:space="preserve"> (mais vous pouvez exploiter de très nombreux films)</w:t>
      </w:r>
      <w:r>
        <w:t> :</w:t>
      </w:r>
    </w:p>
    <w:p w:rsidR="008E67C5" w:rsidRDefault="008E67C5" w:rsidP="00E44BB2">
      <w:pPr>
        <w:pStyle w:val="Paragraphedeliste"/>
      </w:pPr>
    </w:p>
    <w:p w:rsidR="008E67C5" w:rsidRDefault="00B910E2" w:rsidP="00B910E2">
      <w:pPr>
        <w:pStyle w:val="Paragraphedeliste"/>
        <w:numPr>
          <w:ilvl w:val="0"/>
          <w:numId w:val="2"/>
        </w:numPr>
      </w:pPr>
      <w:r>
        <w:t xml:space="preserve">Les films sur la </w:t>
      </w:r>
      <w:r w:rsidRPr="00E24AA8">
        <w:rPr>
          <w:b/>
        </w:rPr>
        <w:t>danse</w:t>
      </w:r>
      <w:r>
        <w:t> :</w:t>
      </w:r>
    </w:p>
    <w:p w:rsidR="005826C4" w:rsidRDefault="008E67C5" w:rsidP="005826C4">
      <w:pPr>
        <w:pStyle w:val="Paragraphedeliste"/>
        <w:numPr>
          <w:ilvl w:val="0"/>
          <w:numId w:val="2"/>
        </w:numPr>
      </w:pPr>
      <w:r w:rsidRPr="00CC7D53">
        <w:rPr>
          <w:i/>
        </w:rPr>
        <w:t>Les rêves dansants, sur les pas de Pina Baush</w:t>
      </w:r>
      <w:r>
        <w:t xml:space="preserve">, </w:t>
      </w:r>
      <w:r w:rsidR="00CC7D53">
        <w:t>Rainer Hoffmann, Anne Linsel,</w:t>
      </w:r>
      <w:r w:rsidR="00CC7D53" w:rsidRPr="00CC7D53">
        <w:rPr>
          <w:i/>
        </w:rPr>
        <w:t xml:space="preserve"> </w:t>
      </w:r>
      <w:r>
        <w:t>2010</w:t>
      </w:r>
    </w:p>
    <w:p w:rsidR="00E44BB2" w:rsidRDefault="00CC7D53" w:rsidP="005826C4">
      <w:pPr>
        <w:pStyle w:val="Paragraphedeliste"/>
        <w:numPr>
          <w:ilvl w:val="0"/>
          <w:numId w:val="2"/>
        </w:numPr>
      </w:pPr>
      <w:r>
        <w:rPr>
          <w:i/>
        </w:rPr>
        <w:t>Black Swan</w:t>
      </w:r>
      <w:r w:rsidR="00456B98">
        <w:t xml:space="preserve">, Darren Aronofsky, </w:t>
      </w:r>
      <w:r w:rsidR="005826C4">
        <w:t>2011</w:t>
      </w:r>
    </w:p>
    <w:p w:rsidR="008E67C5" w:rsidRDefault="008E67C5" w:rsidP="00E44BB2">
      <w:pPr>
        <w:pStyle w:val="Paragraphedeliste"/>
      </w:pPr>
    </w:p>
    <w:p w:rsidR="00B910E2" w:rsidRDefault="00B910E2" w:rsidP="00E44BB2">
      <w:pPr>
        <w:pStyle w:val="Paragraphedeliste"/>
      </w:pPr>
      <w:r>
        <w:t xml:space="preserve">Les films sur la </w:t>
      </w:r>
      <w:r w:rsidRPr="00E24AA8">
        <w:rPr>
          <w:b/>
        </w:rPr>
        <w:t>boxe</w:t>
      </w:r>
      <w:r>
        <w:t> :</w:t>
      </w:r>
    </w:p>
    <w:p w:rsidR="00B910E2" w:rsidRDefault="0056686B" w:rsidP="00B910E2">
      <w:pPr>
        <w:pStyle w:val="Paragraphedeliste"/>
        <w:numPr>
          <w:ilvl w:val="0"/>
          <w:numId w:val="2"/>
        </w:numPr>
      </w:pPr>
      <w:r>
        <w:t>Série des </w:t>
      </w:r>
      <w:r w:rsidRPr="0056686B">
        <w:rPr>
          <w:i/>
        </w:rPr>
        <w:t>Rocky</w:t>
      </w:r>
      <w:r w:rsidR="00B910E2">
        <w:t>, Silvester Stallone</w:t>
      </w:r>
    </w:p>
    <w:p w:rsidR="00B910E2" w:rsidRDefault="001658A1" w:rsidP="00B910E2">
      <w:pPr>
        <w:pStyle w:val="Paragraphedeliste"/>
        <w:numPr>
          <w:ilvl w:val="0"/>
          <w:numId w:val="2"/>
        </w:numPr>
      </w:pPr>
      <w:r w:rsidRPr="0056686B">
        <w:rPr>
          <w:i/>
        </w:rPr>
        <w:t>Raging Bull</w:t>
      </w:r>
      <w:r>
        <w:t>, Martin Scorsese, 1980</w:t>
      </w:r>
    </w:p>
    <w:p w:rsidR="001658A1" w:rsidRDefault="001658A1" w:rsidP="00B910E2">
      <w:pPr>
        <w:pStyle w:val="Paragraphedeliste"/>
        <w:numPr>
          <w:ilvl w:val="0"/>
          <w:numId w:val="2"/>
        </w:numPr>
        <w:rPr>
          <w:lang w:val="en-US"/>
        </w:rPr>
      </w:pPr>
      <w:r w:rsidRPr="0056686B">
        <w:rPr>
          <w:i/>
          <w:lang w:val="en-US"/>
        </w:rPr>
        <w:t>Million Dollar Baby</w:t>
      </w:r>
      <w:r w:rsidRPr="001658A1">
        <w:rPr>
          <w:lang w:val="en-US"/>
        </w:rPr>
        <w:t>, Clint Eastwood, 2004</w:t>
      </w:r>
    </w:p>
    <w:p w:rsidR="00456B98" w:rsidRDefault="00456B98" w:rsidP="00456B98">
      <w:pPr>
        <w:pStyle w:val="Paragraphedeliste"/>
        <w:rPr>
          <w:i/>
          <w:lang w:val="en-US"/>
        </w:rPr>
      </w:pPr>
    </w:p>
    <w:p w:rsidR="00456B98" w:rsidRPr="00456B98" w:rsidRDefault="00456B98" w:rsidP="00456B98">
      <w:pPr>
        <w:pStyle w:val="Paragraphedeliste"/>
        <w:numPr>
          <w:ilvl w:val="0"/>
          <w:numId w:val="2"/>
        </w:numPr>
        <w:rPr>
          <w:lang w:val="en-US"/>
        </w:rPr>
      </w:pPr>
      <w:r>
        <w:rPr>
          <w:b/>
          <w:lang w:val="en-US"/>
        </w:rPr>
        <w:t>Sexualité</w:t>
      </w:r>
    </w:p>
    <w:p w:rsidR="00456B98" w:rsidRPr="00456B98" w:rsidRDefault="00456B98" w:rsidP="00456B98">
      <w:pPr>
        <w:pStyle w:val="Paragraphedeliste"/>
        <w:numPr>
          <w:ilvl w:val="0"/>
          <w:numId w:val="2"/>
        </w:numPr>
      </w:pPr>
      <w:r w:rsidRPr="00456B98">
        <w:rPr>
          <w:i/>
        </w:rPr>
        <w:t xml:space="preserve">L’empire des sens, </w:t>
      </w:r>
      <w:r w:rsidRPr="00456B98">
        <w:t>Nagisa Oshima, 1976</w:t>
      </w:r>
    </w:p>
    <w:p w:rsidR="008E67C5" w:rsidRPr="00456B98" w:rsidRDefault="008E67C5" w:rsidP="00B910E2">
      <w:pPr>
        <w:pStyle w:val="Paragraphedeliste"/>
      </w:pPr>
    </w:p>
    <w:p w:rsidR="00E24AA8" w:rsidRPr="00E24AA8" w:rsidRDefault="00E24AA8" w:rsidP="00E24AA8">
      <w:pPr>
        <w:pStyle w:val="Paragraphedeliste"/>
        <w:numPr>
          <w:ilvl w:val="0"/>
          <w:numId w:val="2"/>
        </w:numPr>
        <w:rPr>
          <w:b/>
        </w:rPr>
      </w:pPr>
      <w:r w:rsidRPr="00E24AA8">
        <w:rPr>
          <w:b/>
        </w:rPr>
        <w:t>Corps et souffrance (maladie, handicap…)</w:t>
      </w:r>
    </w:p>
    <w:p w:rsidR="00E24AA8" w:rsidRPr="00E24AA8" w:rsidRDefault="00E24AA8" w:rsidP="008E67C5">
      <w:pPr>
        <w:pStyle w:val="Paragraphedeliste"/>
        <w:numPr>
          <w:ilvl w:val="0"/>
          <w:numId w:val="2"/>
        </w:numPr>
        <w:rPr>
          <w:b/>
        </w:rPr>
      </w:pPr>
      <w:r w:rsidRPr="00E00203">
        <w:rPr>
          <w:i/>
        </w:rPr>
        <w:t>Johnny s'en va-t-en guerre</w:t>
      </w:r>
      <w:r w:rsidR="00E00203">
        <w:t xml:space="preserve">, </w:t>
      </w:r>
      <w:r>
        <w:t>Dalton Trumbo</w:t>
      </w:r>
      <w:r w:rsidR="00E00203">
        <w:t>,</w:t>
      </w:r>
      <w:r>
        <w:t xml:space="preserve"> 1971</w:t>
      </w:r>
    </w:p>
    <w:p w:rsidR="00E24AA8" w:rsidRDefault="00E24AA8" w:rsidP="00E24AA8">
      <w:pPr>
        <w:pStyle w:val="Paragraphedeliste"/>
        <w:numPr>
          <w:ilvl w:val="0"/>
          <w:numId w:val="2"/>
        </w:numPr>
      </w:pPr>
      <w:r w:rsidRPr="00E00203">
        <w:rPr>
          <w:i/>
        </w:rPr>
        <w:t>Tout sur ma mère</w:t>
      </w:r>
      <w:r>
        <w:t>, Pedro Almodovar, 1998</w:t>
      </w:r>
    </w:p>
    <w:p w:rsidR="00E24AA8" w:rsidRDefault="00E24AA8" w:rsidP="00E24AA8">
      <w:pPr>
        <w:pStyle w:val="Paragraphedeliste"/>
        <w:numPr>
          <w:ilvl w:val="0"/>
          <w:numId w:val="2"/>
        </w:numPr>
      </w:pPr>
      <w:r w:rsidRPr="00E00203">
        <w:rPr>
          <w:i/>
        </w:rPr>
        <w:t>La Chambre des officiers</w:t>
      </w:r>
      <w:r>
        <w:t>, François Dupeyron, 2001</w:t>
      </w:r>
    </w:p>
    <w:p w:rsidR="008E67C5" w:rsidRDefault="00E00203" w:rsidP="008E67C5">
      <w:pPr>
        <w:pStyle w:val="Paragraphedeliste"/>
        <w:numPr>
          <w:ilvl w:val="0"/>
          <w:numId w:val="2"/>
        </w:numPr>
      </w:pPr>
      <w:r w:rsidRPr="00E00203">
        <w:rPr>
          <w:i/>
        </w:rPr>
        <w:t>Mar adentro</w:t>
      </w:r>
      <w:r>
        <w:rPr>
          <w:i/>
        </w:rPr>
        <w:t>,</w:t>
      </w:r>
      <w:r>
        <w:t xml:space="preserve"> Alejandro Amenabar</w:t>
      </w:r>
      <w:r w:rsidR="008E67C5">
        <w:t>, 2004</w:t>
      </w:r>
    </w:p>
    <w:p w:rsidR="007075E5" w:rsidRDefault="007075E5" w:rsidP="007075E5">
      <w:pPr>
        <w:pStyle w:val="Paragraphedeliste"/>
        <w:numPr>
          <w:ilvl w:val="0"/>
          <w:numId w:val="2"/>
        </w:numPr>
      </w:pPr>
      <w:r w:rsidRPr="007075E5">
        <w:rPr>
          <w:i/>
        </w:rPr>
        <w:t>Intouchables</w:t>
      </w:r>
      <w:r>
        <w:t xml:space="preserve">, Nakache et Toledano, </w:t>
      </w:r>
      <w:r w:rsidRPr="005826C4">
        <w:t>2011</w:t>
      </w:r>
    </w:p>
    <w:p w:rsidR="005826C4" w:rsidRDefault="00E00203" w:rsidP="00E24AA8">
      <w:pPr>
        <w:pStyle w:val="Paragraphedeliste"/>
        <w:numPr>
          <w:ilvl w:val="0"/>
          <w:numId w:val="2"/>
        </w:numPr>
      </w:pPr>
      <w:r w:rsidRPr="00E00203">
        <w:rPr>
          <w:i/>
        </w:rPr>
        <w:t>De rouille et d’os</w:t>
      </w:r>
      <w:r w:rsidR="007075E5">
        <w:t>, Jacques Audiard</w:t>
      </w:r>
      <w:r w:rsidR="008E67C5">
        <w:t>, 2012</w:t>
      </w:r>
    </w:p>
    <w:p w:rsidR="007075E5" w:rsidRDefault="007075E5" w:rsidP="007075E5">
      <w:pPr>
        <w:pStyle w:val="Paragraphedeliste"/>
        <w:numPr>
          <w:ilvl w:val="0"/>
          <w:numId w:val="2"/>
        </w:numPr>
      </w:pPr>
      <w:r w:rsidRPr="00E00203">
        <w:rPr>
          <w:i/>
        </w:rPr>
        <w:lastRenderedPageBreak/>
        <w:t>Dallas Buyers Club</w:t>
      </w:r>
      <w:r>
        <w:t xml:space="preserve">, Jean-Marc Vallée, </w:t>
      </w:r>
      <w:r w:rsidRPr="005826C4">
        <w:t>2013</w:t>
      </w:r>
    </w:p>
    <w:p w:rsidR="007075E5" w:rsidRDefault="007075E5" w:rsidP="007075E5">
      <w:pPr>
        <w:pStyle w:val="Paragraphedeliste"/>
        <w:numPr>
          <w:ilvl w:val="0"/>
          <w:numId w:val="2"/>
        </w:numPr>
      </w:pPr>
      <w:r w:rsidRPr="007075E5">
        <w:rPr>
          <w:i/>
        </w:rPr>
        <w:t>Réparer les vivants</w:t>
      </w:r>
      <w:r>
        <w:t>, Katell Quillévéré,</w:t>
      </w:r>
      <w:r w:rsidRPr="005826C4">
        <w:t xml:space="preserve"> 2016</w:t>
      </w:r>
    </w:p>
    <w:p w:rsidR="005826C4" w:rsidRDefault="005826C4" w:rsidP="005826C4">
      <w:pPr>
        <w:pStyle w:val="Paragraphedeliste"/>
        <w:numPr>
          <w:ilvl w:val="0"/>
          <w:numId w:val="2"/>
        </w:numPr>
      </w:pPr>
      <w:r w:rsidRPr="007075E5">
        <w:rPr>
          <w:i/>
        </w:rPr>
        <w:t>Patients</w:t>
      </w:r>
      <w:r>
        <w:t>, Grand Corps Malade et Mehdi Idir, 2017</w:t>
      </w:r>
    </w:p>
    <w:p w:rsidR="001658A1" w:rsidRDefault="001658A1" w:rsidP="001658A1">
      <w:pPr>
        <w:pStyle w:val="Paragraphedeliste"/>
      </w:pPr>
    </w:p>
    <w:p w:rsidR="001658A1" w:rsidRPr="00E24AA8" w:rsidRDefault="001658A1" w:rsidP="001658A1">
      <w:pPr>
        <w:pStyle w:val="Paragraphedeliste"/>
        <w:rPr>
          <w:b/>
        </w:rPr>
      </w:pPr>
      <w:r w:rsidRPr="00E24AA8">
        <w:rPr>
          <w:b/>
        </w:rPr>
        <w:t>Le vieillissement</w:t>
      </w:r>
    </w:p>
    <w:p w:rsidR="00E24AA8" w:rsidRDefault="00E00203" w:rsidP="00E24AA8">
      <w:pPr>
        <w:pStyle w:val="Paragraphedeliste"/>
        <w:numPr>
          <w:ilvl w:val="0"/>
          <w:numId w:val="2"/>
        </w:numPr>
      </w:pPr>
      <w:r w:rsidRPr="00E00203">
        <w:rPr>
          <w:i/>
        </w:rPr>
        <w:t>L’</w:t>
      </w:r>
      <w:r w:rsidR="00E24AA8" w:rsidRPr="00E00203">
        <w:rPr>
          <w:i/>
        </w:rPr>
        <w:t>Etra</w:t>
      </w:r>
      <w:r w:rsidRPr="00E00203">
        <w:rPr>
          <w:i/>
        </w:rPr>
        <w:t>nge histoire de Benjamin Button</w:t>
      </w:r>
      <w:r>
        <w:rPr>
          <w:i/>
        </w:rPr>
        <w:t>,</w:t>
      </w:r>
      <w:r>
        <w:t xml:space="preserve"> David Fincher,</w:t>
      </w:r>
      <w:r w:rsidR="00E24AA8">
        <w:t xml:space="preserve"> 2008</w:t>
      </w:r>
    </w:p>
    <w:p w:rsidR="005826C4" w:rsidRDefault="005826C4" w:rsidP="005826C4">
      <w:pPr>
        <w:pStyle w:val="Paragraphedeliste"/>
        <w:numPr>
          <w:ilvl w:val="0"/>
          <w:numId w:val="2"/>
        </w:numPr>
      </w:pPr>
      <w:r w:rsidRPr="00E00203">
        <w:rPr>
          <w:i/>
        </w:rPr>
        <w:t>Amour</w:t>
      </w:r>
      <w:r w:rsidR="00E00203">
        <w:t>,</w:t>
      </w:r>
      <w:r>
        <w:t xml:space="preserve"> Michael Haneke</w:t>
      </w:r>
      <w:r w:rsidR="00E00203">
        <w:t>,</w:t>
      </w:r>
      <w:r>
        <w:t xml:space="preserve"> 2012</w:t>
      </w:r>
    </w:p>
    <w:p w:rsidR="00E24AA8" w:rsidRDefault="00E24AA8" w:rsidP="00E24AA8">
      <w:pPr>
        <w:pStyle w:val="Paragraphedeliste"/>
      </w:pPr>
    </w:p>
    <w:p w:rsidR="001658A1" w:rsidRDefault="001658A1" w:rsidP="001658A1">
      <w:pPr>
        <w:pStyle w:val="Paragraphedeliste"/>
        <w:numPr>
          <w:ilvl w:val="0"/>
          <w:numId w:val="2"/>
        </w:numPr>
      </w:pPr>
      <w:r w:rsidRPr="00E24AA8">
        <w:rPr>
          <w:b/>
        </w:rPr>
        <w:t>Le corps transformé</w:t>
      </w:r>
      <w:r>
        <w:t> :</w:t>
      </w:r>
    </w:p>
    <w:p w:rsidR="001658A1" w:rsidRDefault="005E6804" w:rsidP="001658A1">
      <w:pPr>
        <w:pStyle w:val="Paragraphedeliste"/>
        <w:numPr>
          <w:ilvl w:val="0"/>
          <w:numId w:val="2"/>
        </w:numPr>
      </w:pPr>
      <w:r w:rsidRPr="005E6804">
        <w:rPr>
          <w:i/>
        </w:rPr>
        <w:t>Les</w:t>
      </w:r>
      <w:r w:rsidR="001658A1" w:rsidRPr="005E6804">
        <w:rPr>
          <w:i/>
        </w:rPr>
        <w:t xml:space="preserve"> </w:t>
      </w:r>
      <w:r w:rsidRPr="005E6804">
        <w:rPr>
          <w:i/>
        </w:rPr>
        <w:t>Yeux sans visage</w:t>
      </w:r>
      <w:r>
        <w:t>,  Georges Franju</w:t>
      </w:r>
      <w:r w:rsidR="00E00203">
        <w:t>,</w:t>
      </w:r>
      <w:r w:rsidR="001658A1" w:rsidRPr="005826C4">
        <w:t xml:space="preserve"> 1960</w:t>
      </w:r>
    </w:p>
    <w:p w:rsidR="001658A1" w:rsidRDefault="001658A1" w:rsidP="001658A1">
      <w:pPr>
        <w:pStyle w:val="Paragraphedeliste"/>
        <w:numPr>
          <w:ilvl w:val="0"/>
          <w:numId w:val="2"/>
        </w:numPr>
      </w:pPr>
      <w:r w:rsidRPr="005E6804">
        <w:rPr>
          <w:i/>
        </w:rPr>
        <w:t>La Piel que habito</w:t>
      </w:r>
      <w:r>
        <w:t>, Pedro Almodovar, 2011</w:t>
      </w:r>
    </w:p>
    <w:p w:rsidR="005826C4" w:rsidRDefault="005826C4" w:rsidP="005826C4">
      <w:pPr>
        <w:pStyle w:val="Paragraphedeliste"/>
        <w:numPr>
          <w:ilvl w:val="0"/>
          <w:numId w:val="2"/>
        </w:numPr>
      </w:pPr>
      <w:r>
        <w:t xml:space="preserve">Presque toute la filmographie de </w:t>
      </w:r>
      <w:r w:rsidRPr="00E24AA8">
        <w:rPr>
          <w:b/>
        </w:rPr>
        <w:t>David Cronenberg</w:t>
      </w:r>
      <w:r>
        <w:t xml:space="preserve"> : </w:t>
      </w:r>
      <w:r w:rsidRPr="005E6804">
        <w:rPr>
          <w:i/>
        </w:rPr>
        <w:t>La Mouche</w:t>
      </w:r>
      <w:r>
        <w:t xml:space="preserve">, 1986, </w:t>
      </w:r>
      <w:r w:rsidRPr="005E6804">
        <w:rPr>
          <w:i/>
        </w:rPr>
        <w:t>Faux-semblants</w:t>
      </w:r>
      <w:r>
        <w:t xml:space="preserve"> 1988</w:t>
      </w:r>
    </w:p>
    <w:p w:rsidR="008E67C5" w:rsidRDefault="008E67C5" w:rsidP="00E44BB2">
      <w:pPr>
        <w:pStyle w:val="Paragraphedeliste"/>
      </w:pPr>
    </w:p>
    <w:p w:rsidR="005826C4" w:rsidRPr="00E24AA8" w:rsidRDefault="00E00203" w:rsidP="001658A1">
      <w:pPr>
        <w:pStyle w:val="Paragraphedeliste"/>
        <w:rPr>
          <w:b/>
        </w:rPr>
      </w:pPr>
      <w:r>
        <w:rPr>
          <w:b/>
        </w:rPr>
        <w:t>L’autre,</w:t>
      </w:r>
      <w:r w:rsidR="00EB2027">
        <w:rPr>
          <w:b/>
        </w:rPr>
        <w:t xml:space="preserve"> le monstre</w:t>
      </w:r>
      <w:r>
        <w:rPr>
          <w:b/>
        </w:rPr>
        <w:t xml:space="preserve"> </w:t>
      </w:r>
      <w:r w:rsidR="00EB2027">
        <w:rPr>
          <w:b/>
        </w:rPr>
        <w:t>(l</w:t>
      </w:r>
      <w:r w:rsidR="001658A1" w:rsidRPr="00E24AA8">
        <w:rPr>
          <w:b/>
        </w:rPr>
        <w:t>a différence, le rejet</w:t>
      </w:r>
      <w:r w:rsidR="00EB2027">
        <w:rPr>
          <w:b/>
        </w:rPr>
        <w:t>…)</w:t>
      </w:r>
    </w:p>
    <w:p w:rsidR="005826C4" w:rsidRDefault="005826C4" w:rsidP="008E67C5">
      <w:pPr>
        <w:pStyle w:val="Paragraphedeliste"/>
        <w:numPr>
          <w:ilvl w:val="0"/>
          <w:numId w:val="2"/>
        </w:numPr>
      </w:pPr>
      <w:r w:rsidRPr="005E6804">
        <w:rPr>
          <w:i/>
        </w:rPr>
        <w:t>Freaks</w:t>
      </w:r>
      <w:r>
        <w:t>, Tod Browning, 1932</w:t>
      </w:r>
    </w:p>
    <w:p w:rsidR="001658A1" w:rsidRDefault="001658A1" w:rsidP="001658A1">
      <w:pPr>
        <w:pStyle w:val="Paragraphedeliste"/>
        <w:numPr>
          <w:ilvl w:val="0"/>
          <w:numId w:val="2"/>
        </w:numPr>
      </w:pPr>
      <w:r w:rsidRPr="005E6804">
        <w:rPr>
          <w:i/>
        </w:rPr>
        <w:t>Elephant Man</w:t>
      </w:r>
      <w:r w:rsidR="005E6804">
        <w:t>, David Lynch</w:t>
      </w:r>
      <w:r w:rsidRPr="005826C4">
        <w:t xml:space="preserve"> 1980</w:t>
      </w:r>
    </w:p>
    <w:p w:rsidR="00C003D3" w:rsidRDefault="00C003D3" w:rsidP="001658A1">
      <w:pPr>
        <w:pStyle w:val="Paragraphedeliste"/>
        <w:numPr>
          <w:ilvl w:val="0"/>
          <w:numId w:val="2"/>
        </w:numPr>
      </w:pPr>
      <w:r>
        <w:rPr>
          <w:i/>
        </w:rPr>
        <w:t xml:space="preserve">Edward aux mains d’argent, </w:t>
      </w:r>
      <w:r>
        <w:t>Tim Burton, 1990</w:t>
      </w:r>
    </w:p>
    <w:p w:rsidR="001658A1" w:rsidRDefault="001658A1" w:rsidP="001658A1">
      <w:pPr>
        <w:pStyle w:val="Paragraphedeliste"/>
        <w:numPr>
          <w:ilvl w:val="0"/>
          <w:numId w:val="2"/>
        </w:numPr>
      </w:pPr>
      <w:r w:rsidRPr="005E6804">
        <w:rPr>
          <w:i/>
        </w:rPr>
        <w:t>Vénus noire</w:t>
      </w:r>
      <w:r w:rsidR="005E6804">
        <w:t>, Abdellatif Kechiche</w:t>
      </w:r>
      <w:r w:rsidRPr="005826C4">
        <w:t xml:space="preserve"> 2010</w:t>
      </w:r>
    </w:p>
    <w:p w:rsidR="001658A1" w:rsidRPr="00E00203" w:rsidRDefault="00E00203" w:rsidP="00E00203">
      <w:pPr>
        <w:ind w:left="360"/>
        <w:rPr>
          <w:i/>
        </w:rPr>
      </w:pPr>
      <w:r>
        <w:t xml:space="preserve">Pensez aux grandes séries fantastiques : </w:t>
      </w:r>
      <w:r>
        <w:rPr>
          <w:i/>
        </w:rPr>
        <w:t>Alien, X Men…</w:t>
      </w:r>
    </w:p>
    <w:p w:rsidR="00E00203" w:rsidRPr="008E67C5" w:rsidRDefault="00E00203" w:rsidP="001658A1">
      <w:pPr>
        <w:pStyle w:val="Paragraphedeliste"/>
      </w:pPr>
    </w:p>
    <w:p w:rsidR="005826C4" w:rsidRPr="00E24AA8" w:rsidRDefault="001658A1" w:rsidP="005826C4">
      <w:pPr>
        <w:pStyle w:val="Paragraphedeliste"/>
        <w:rPr>
          <w:b/>
        </w:rPr>
      </w:pPr>
      <w:r w:rsidRPr="00E24AA8">
        <w:rPr>
          <w:b/>
        </w:rPr>
        <w:t>Corps et politique</w:t>
      </w:r>
    </w:p>
    <w:p w:rsidR="005826C4" w:rsidRDefault="005826C4" w:rsidP="008E67C5">
      <w:pPr>
        <w:pStyle w:val="Paragraphedeliste"/>
        <w:numPr>
          <w:ilvl w:val="0"/>
          <w:numId w:val="2"/>
        </w:numPr>
      </w:pPr>
      <w:r w:rsidRPr="00E633E8">
        <w:rPr>
          <w:i/>
        </w:rPr>
        <w:t>Les Temps Modernes</w:t>
      </w:r>
      <w:r>
        <w:t>, Charlie Chaplin, 1936</w:t>
      </w:r>
    </w:p>
    <w:p w:rsidR="008E67C5" w:rsidRDefault="008E67C5" w:rsidP="008E67C5">
      <w:pPr>
        <w:pStyle w:val="Paragraphedeliste"/>
        <w:numPr>
          <w:ilvl w:val="0"/>
          <w:numId w:val="2"/>
        </w:numPr>
      </w:pPr>
      <w:r w:rsidRPr="00E633E8">
        <w:rPr>
          <w:i/>
        </w:rPr>
        <w:t>Le Dictateur</w:t>
      </w:r>
      <w:r>
        <w:t xml:space="preserve">, </w:t>
      </w:r>
      <w:r w:rsidR="00E633E8">
        <w:t xml:space="preserve">Charlie Chaplin </w:t>
      </w:r>
      <w:r>
        <w:t>1940</w:t>
      </w:r>
    </w:p>
    <w:p w:rsidR="00B92790" w:rsidRDefault="00B92790" w:rsidP="008E67C5">
      <w:pPr>
        <w:pStyle w:val="Paragraphedeliste"/>
        <w:numPr>
          <w:ilvl w:val="0"/>
          <w:numId w:val="2"/>
        </w:numPr>
      </w:pPr>
      <w:r>
        <w:rPr>
          <w:i/>
        </w:rPr>
        <w:t xml:space="preserve">On achève bien les chevaux, </w:t>
      </w:r>
      <w:r>
        <w:t>Sydney Pollack, 1969</w:t>
      </w:r>
    </w:p>
    <w:p w:rsidR="00E00203" w:rsidRDefault="00E00203" w:rsidP="00E00203"/>
    <w:p w:rsidR="00396113" w:rsidRDefault="00396113" w:rsidP="006E07E7"/>
    <w:p w:rsidR="00396113" w:rsidRDefault="008C486C" w:rsidP="006E07E7">
      <w:pPr>
        <w:pStyle w:val="Titre2"/>
      </w:pPr>
      <w:r>
        <w:t>Autres conseils culturels :</w:t>
      </w:r>
    </w:p>
    <w:p w:rsidR="006C280F" w:rsidRPr="006C280F" w:rsidRDefault="006C280F" w:rsidP="006C280F">
      <w:pPr>
        <w:pStyle w:val="Paragraphedeliste"/>
        <w:numPr>
          <w:ilvl w:val="0"/>
          <w:numId w:val="1"/>
        </w:numPr>
      </w:pPr>
      <w:r>
        <w:t xml:space="preserve">Un bon livre d’histoire de l’art : </w:t>
      </w:r>
      <w:r w:rsidRPr="00870CE5">
        <w:rPr>
          <w:b/>
          <w:i/>
        </w:rPr>
        <w:t>L’invention du corps</w:t>
      </w:r>
      <w:r w:rsidRPr="00870CE5">
        <w:rPr>
          <w:b/>
        </w:rPr>
        <w:t>,</w:t>
      </w:r>
      <w:r>
        <w:t xml:space="preserve"> Nadeije Laneyrie-Dagen, Flammarion</w:t>
      </w:r>
    </w:p>
    <w:p w:rsidR="008C486C" w:rsidRDefault="008C486C" w:rsidP="006E07E7">
      <w:pPr>
        <w:pStyle w:val="Paragraphedeliste"/>
        <w:numPr>
          <w:ilvl w:val="0"/>
          <w:numId w:val="1"/>
        </w:numPr>
      </w:pPr>
      <w:r>
        <w:t xml:space="preserve">Visitez les musées, en particulier les départements peintures et sculptures : musée du </w:t>
      </w:r>
      <w:r w:rsidRPr="00870CE5">
        <w:rPr>
          <w:b/>
        </w:rPr>
        <w:t>Louvre</w:t>
      </w:r>
      <w:r>
        <w:t xml:space="preserve"> (que vous connaissez, mais il est immense), musée </w:t>
      </w:r>
      <w:r w:rsidRPr="00870CE5">
        <w:rPr>
          <w:b/>
        </w:rPr>
        <w:t>d’Orsay</w:t>
      </w:r>
      <w:r>
        <w:t xml:space="preserve">, musée </w:t>
      </w:r>
      <w:r w:rsidRPr="00870CE5">
        <w:rPr>
          <w:b/>
        </w:rPr>
        <w:t>Rodin</w:t>
      </w:r>
    </w:p>
    <w:p w:rsidR="008C486C" w:rsidRDefault="008C486C" w:rsidP="006E07E7">
      <w:pPr>
        <w:pStyle w:val="Paragraphedeliste"/>
        <w:numPr>
          <w:ilvl w:val="0"/>
          <w:numId w:val="1"/>
        </w:numPr>
      </w:pPr>
      <w:r>
        <w:t>Le musée du quai</w:t>
      </w:r>
      <w:r w:rsidRPr="00870CE5">
        <w:rPr>
          <w:b/>
        </w:rPr>
        <w:t xml:space="preserve"> Branly</w:t>
      </w:r>
      <w:r>
        <w:t>, pour observer le traitement du corps dans d’autres cultures</w:t>
      </w:r>
    </w:p>
    <w:p w:rsidR="008C486C" w:rsidRDefault="008C486C" w:rsidP="005C77A2">
      <w:pPr>
        <w:pStyle w:val="Paragraphedeliste"/>
        <w:numPr>
          <w:ilvl w:val="0"/>
          <w:numId w:val="1"/>
        </w:numPr>
        <w:jc w:val="both"/>
      </w:pPr>
      <w:r>
        <w:t>N’hésitez pas à assister à des spectacles de danse et de théâtre</w:t>
      </w:r>
      <w:r w:rsidR="005C77A2">
        <w:t>, et observez la façon dont le corps est mis en scène</w:t>
      </w:r>
    </w:p>
    <w:p w:rsidR="00870CE5" w:rsidRDefault="006E07E7" w:rsidP="005C77A2">
      <w:pPr>
        <w:pStyle w:val="Paragraphedeliste"/>
        <w:numPr>
          <w:ilvl w:val="0"/>
          <w:numId w:val="1"/>
        </w:numPr>
        <w:jc w:val="both"/>
      </w:pPr>
      <w:r>
        <w:t xml:space="preserve">SI vous pratiquez des sports, des arts du spectacle, réfléchissez à la manière dont le corps est mis en jeu dans </w:t>
      </w:r>
      <w:bookmarkStart w:id="0" w:name="_GoBack"/>
      <w:bookmarkEnd w:id="0"/>
      <w:r>
        <w:t>ces activités</w:t>
      </w:r>
    </w:p>
    <w:p w:rsidR="005C77A2" w:rsidRDefault="005C77A2" w:rsidP="005C77A2">
      <w:pPr>
        <w:pStyle w:val="Paragraphedeliste"/>
        <w:numPr>
          <w:ilvl w:val="0"/>
          <w:numId w:val="1"/>
        </w:numPr>
        <w:jc w:val="both"/>
      </w:pPr>
      <w:r>
        <w:t>Observez le langage du corps des personnalités publiques (poignée de main de Donald Trump, d’Emmanuel Macron…)</w:t>
      </w:r>
    </w:p>
    <w:p w:rsidR="005C77A2" w:rsidRPr="008C486C" w:rsidRDefault="005C77A2" w:rsidP="005C77A2">
      <w:pPr>
        <w:pStyle w:val="Paragraphedeliste"/>
        <w:numPr>
          <w:ilvl w:val="0"/>
          <w:numId w:val="1"/>
        </w:numPr>
        <w:jc w:val="both"/>
      </w:pPr>
      <w:r>
        <w:t>Intéressez-vous aux débats cont</w:t>
      </w:r>
      <w:r w:rsidR="008B6D53">
        <w:t>emporains sur la bioéthique,</w:t>
      </w:r>
      <w:r>
        <w:t xml:space="preserve"> le transhumanisme, </w:t>
      </w:r>
      <w:r w:rsidR="008B6D53">
        <w:t xml:space="preserve">le handicap, la santé, </w:t>
      </w:r>
      <w:r>
        <w:t>le racisme, le genre, les conséquences du travail et des inégalités sociales sur le corps…</w:t>
      </w:r>
    </w:p>
    <w:p w:rsidR="00396113" w:rsidRPr="00396113" w:rsidRDefault="00396113" w:rsidP="00396113"/>
    <w:sectPr w:rsidR="00396113" w:rsidRPr="00396113" w:rsidSect="003961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238BB"/>
    <w:multiLevelType w:val="hybridMultilevel"/>
    <w:tmpl w:val="27A2EB30"/>
    <w:lvl w:ilvl="0" w:tplc="F600F47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4B69C5"/>
    <w:multiLevelType w:val="hybridMultilevel"/>
    <w:tmpl w:val="1CAE982C"/>
    <w:lvl w:ilvl="0" w:tplc="4B3EEFD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EE1635"/>
    <w:multiLevelType w:val="hybridMultilevel"/>
    <w:tmpl w:val="3E581A4C"/>
    <w:lvl w:ilvl="0" w:tplc="2D7C41B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CC44EB"/>
    <w:multiLevelType w:val="hybridMultilevel"/>
    <w:tmpl w:val="F0D2434A"/>
    <w:lvl w:ilvl="0" w:tplc="1F08C7A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CC"/>
    <w:rsid w:val="000276F2"/>
    <w:rsid w:val="00037A79"/>
    <w:rsid w:val="000A2D59"/>
    <w:rsid w:val="000D5F81"/>
    <w:rsid w:val="001658A1"/>
    <w:rsid w:val="001B6C69"/>
    <w:rsid w:val="00241981"/>
    <w:rsid w:val="002A16E5"/>
    <w:rsid w:val="002E1158"/>
    <w:rsid w:val="00396113"/>
    <w:rsid w:val="003C2BE6"/>
    <w:rsid w:val="003F4AD9"/>
    <w:rsid w:val="00456B98"/>
    <w:rsid w:val="004A2AD5"/>
    <w:rsid w:val="005144FC"/>
    <w:rsid w:val="00533DC9"/>
    <w:rsid w:val="0056686B"/>
    <w:rsid w:val="005826C4"/>
    <w:rsid w:val="005C77A2"/>
    <w:rsid w:val="005D7ACE"/>
    <w:rsid w:val="005E6804"/>
    <w:rsid w:val="006714A4"/>
    <w:rsid w:val="006C280F"/>
    <w:rsid w:val="006E07E7"/>
    <w:rsid w:val="006E43D4"/>
    <w:rsid w:val="007075E5"/>
    <w:rsid w:val="00710BAB"/>
    <w:rsid w:val="0077518D"/>
    <w:rsid w:val="00804B61"/>
    <w:rsid w:val="008264AB"/>
    <w:rsid w:val="00870CE5"/>
    <w:rsid w:val="008B6D53"/>
    <w:rsid w:val="008C486C"/>
    <w:rsid w:val="008C53FC"/>
    <w:rsid w:val="008E67C5"/>
    <w:rsid w:val="009903F5"/>
    <w:rsid w:val="009D513C"/>
    <w:rsid w:val="009E7152"/>
    <w:rsid w:val="00AC088F"/>
    <w:rsid w:val="00B56050"/>
    <w:rsid w:val="00B5791F"/>
    <w:rsid w:val="00B910E2"/>
    <w:rsid w:val="00B92790"/>
    <w:rsid w:val="00B94C85"/>
    <w:rsid w:val="00BD5BEA"/>
    <w:rsid w:val="00BD5FCC"/>
    <w:rsid w:val="00C003D3"/>
    <w:rsid w:val="00C1685D"/>
    <w:rsid w:val="00C2199F"/>
    <w:rsid w:val="00C56E40"/>
    <w:rsid w:val="00CC7D53"/>
    <w:rsid w:val="00DC5C95"/>
    <w:rsid w:val="00DD79C7"/>
    <w:rsid w:val="00DF0400"/>
    <w:rsid w:val="00DF0DA0"/>
    <w:rsid w:val="00E00203"/>
    <w:rsid w:val="00E161FA"/>
    <w:rsid w:val="00E24AA8"/>
    <w:rsid w:val="00E44BB2"/>
    <w:rsid w:val="00E633E8"/>
    <w:rsid w:val="00EB2027"/>
    <w:rsid w:val="00ED68AD"/>
    <w:rsid w:val="00F16305"/>
    <w:rsid w:val="00F1734B"/>
    <w:rsid w:val="00F615B4"/>
    <w:rsid w:val="00F70F2F"/>
    <w:rsid w:val="00F839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7721A-1708-47C6-9A1D-603208F4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961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96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E07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6113"/>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396113"/>
    <w:rPr>
      <w:color w:val="0563C1" w:themeColor="hyperlink"/>
      <w:u w:val="single"/>
    </w:rPr>
  </w:style>
  <w:style w:type="character" w:customStyle="1" w:styleId="Titre2Car">
    <w:name w:val="Titre 2 Car"/>
    <w:basedOn w:val="Policepardfaut"/>
    <w:link w:val="Titre2"/>
    <w:uiPriority w:val="9"/>
    <w:rsid w:val="00396113"/>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8C486C"/>
    <w:pPr>
      <w:ind w:left="720"/>
      <w:contextualSpacing/>
    </w:pPr>
  </w:style>
  <w:style w:type="character" w:customStyle="1" w:styleId="Titre3Car">
    <w:name w:val="Titre 3 Car"/>
    <w:basedOn w:val="Policepardfaut"/>
    <w:link w:val="Titre3"/>
    <w:uiPriority w:val="9"/>
    <w:rsid w:val="006E07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cdmd.qc.ca/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Manceau</dc:creator>
  <cp:keywords/>
  <dc:description/>
  <cp:lastModifiedBy>Estelle Manceau</cp:lastModifiedBy>
  <cp:revision>61</cp:revision>
  <dcterms:created xsi:type="dcterms:W3CDTF">2017-06-11T15:46:00Z</dcterms:created>
  <dcterms:modified xsi:type="dcterms:W3CDTF">2017-06-12T19:45:00Z</dcterms:modified>
</cp:coreProperties>
</file>